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学生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考勤表导出方式：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进入强智教师端</w:t>
      </w:r>
    </w:p>
    <w:p>
      <w:pPr>
        <w:numPr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2.</w:t>
      </w:r>
      <w:r>
        <w:rPr>
          <w:rFonts w:hint="eastAsia"/>
          <w:b/>
          <w:bCs/>
          <w:lang w:val="en-US" w:eastAsia="zh-CN"/>
        </w:rPr>
        <w:t>选择考务成绩---成绩登分册---选择学年学期</w:t>
      </w:r>
    </w:p>
    <w:p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3040" cy="3206750"/>
            <wp:effectExtent l="0" t="0" r="3810" b="12700"/>
            <wp:docPr id="1" name="图片 1" descr="65090fd5ab83024c5850d20ef72f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090fd5ab83024c5850d20ef72fd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>选择考勤表1(可记录18次)，如课程考勤高于18次的可以自行在表格中增加列数，调整表格列宽，总体考勤内容体现在一张A纸上。</w:t>
      </w:r>
    </w:p>
    <w:p>
      <w:pPr>
        <w:numPr>
          <w:numId w:val="0"/>
        </w:numPr>
        <w:ind w:leftChars="0"/>
        <w:rPr>
          <w:rFonts w:hint="default"/>
          <w:b/>
          <w:bCs/>
          <w:highlight w:val="yellow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default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4.</w:t>
      </w:r>
      <w:r>
        <w:rPr>
          <w:rFonts w:hint="eastAsia"/>
          <w:b/>
          <w:bCs/>
          <w:lang w:val="en-US" w:eastAsia="zh-CN"/>
        </w:rPr>
        <w:t>有两种导出方式，按行政班导出（合班上课的按照行政班级导出）和按教学班导出（以选课方式组班的例如：公选课、体育选课等）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1667510"/>
            <wp:effectExtent l="0" t="0" r="18415" b="8890"/>
            <wp:docPr id="3" name="图片 3" descr="1cc39c15d794c0c26565475889c1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c39c15d794c0c26565475889c1e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1922145"/>
            <wp:effectExtent l="0" t="0" r="2540" b="1905"/>
            <wp:docPr id="4" name="图片 4" descr="34843d213c0712bc4ac8f6d784210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4843d213c0712bc4ac8f6d784210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导出结果：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721100"/>
            <wp:effectExtent l="0" t="0" r="4445" b="12700"/>
            <wp:docPr id="2" name="图片 2" descr="1709782604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97826046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br w:type="textWrapping"/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5.任课教师上课需携带学生考勤表并记录，学期结束将此表随考试资料存档。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C9BB8"/>
    <w:multiLevelType w:val="singleLevel"/>
    <w:tmpl w:val="8E3C9B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E619429"/>
    <w:multiLevelType w:val="singleLevel"/>
    <w:tmpl w:val="9E61942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0724552"/>
    <w:rsid w:val="034476BD"/>
    <w:rsid w:val="08CF2198"/>
    <w:rsid w:val="08DB6A0C"/>
    <w:rsid w:val="09E71B0D"/>
    <w:rsid w:val="0CA05FA3"/>
    <w:rsid w:val="0CB33F28"/>
    <w:rsid w:val="0E8C19E9"/>
    <w:rsid w:val="19516CE4"/>
    <w:rsid w:val="19E13325"/>
    <w:rsid w:val="1F1F71FB"/>
    <w:rsid w:val="1F861028"/>
    <w:rsid w:val="259D70CC"/>
    <w:rsid w:val="25C97EC1"/>
    <w:rsid w:val="29B80978"/>
    <w:rsid w:val="2FA86D99"/>
    <w:rsid w:val="2FFC48BC"/>
    <w:rsid w:val="30B04157"/>
    <w:rsid w:val="315947EF"/>
    <w:rsid w:val="35BF4E3C"/>
    <w:rsid w:val="391060DB"/>
    <w:rsid w:val="3F3423F7"/>
    <w:rsid w:val="3F4D34B9"/>
    <w:rsid w:val="40CE7703"/>
    <w:rsid w:val="4158398E"/>
    <w:rsid w:val="442C18EF"/>
    <w:rsid w:val="45874CB4"/>
    <w:rsid w:val="47F44E19"/>
    <w:rsid w:val="4847319B"/>
    <w:rsid w:val="4F730D1A"/>
    <w:rsid w:val="58E862D4"/>
    <w:rsid w:val="62634C1E"/>
    <w:rsid w:val="648A5CB5"/>
    <w:rsid w:val="66AB0941"/>
    <w:rsid w:val="68F51909"/>
    <w:rsid w:val="6BD821D8"/>
    <w:rsid w:val="6C264CF2"/>
    <w:rsid w:val="6CE64B66"/>
    <w:rsid w:val="6E2039C3"/>
    <w:rsid w:val="6E2A4841"/>
    <w:rsid w:val="6F651FD5"/>
    <w:rsid w:val="715D0CD1"/>
    <w:rsid w:val="71C730BB"/>
    <w:rsid w:val="72D74F98"/>
    <w:rsid w:val="760616F0"/>
    <w:rsid w:val="78FA19E0"/>
    <w:rsid w:val="7E8F2BCB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2024-03-06T05:19:00Z</dcterms:created>
  <dc:creator>35784</dc:creator>
  <cp:lastModifiedBy>JYR</cp:lastModifiedBy>
  <dcterms:modified xsi:type="dcterms:W3CDTF">2024-03-07T03:43:18Z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4A46047FE5264913AE71AF6BC5EC2F28_13</vt:lpwstr>
  </property>
</Properties>
</file>